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011" w:rsidRPr="001A3011" w:rsidRDefault="001A3011" w:rsidP="001A3011">
      <w:pPr>
        <w:tabs>
          <w:tab w:val="left" w:pos="708"/>
        </w:tabs>
        <w:suppressAutoHyphens/>
        <w:spacing w:before="57" w:after="0" w:line="240" w:lineRule="auto"/>
        <w:ind w:right="459"/>
        <w:jc w:val="center"/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val="en-US" w:eastAsia="ru-RU"/>
        </w:rPr>
        <w:t>C</w:t>
      </w:r>
      <w:r w:rsidRPr="001A3011"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  <w:t xml:space="preserve">ОГЛАШЕНИЕ </w:t>
      </w:r>
    </w:p>
    <w:p w:rsidR="001A3011" w:rsidRPr="001A3011" w:rsidRDefault="001A3011" w:rsidP="001A3011">
      <w:pPr>
        <w:tabs>
          <w:tab w:val="left" w:pos="708"/>
        </w:tabs>
        <w:suppressAutoHyphens/>
        <w:spacing w:before="57" w:after="0" w:line="240" w:lineRule="auto"/>
        <w:ind w:right="459"/>
        <w:jc w:val="center"/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  <w:t>о сотрудничестве с добровольцем (волонтером) № _____</w:t>
      </w:r>
    </w:p>
    <w:p w:rsidR="001A3011" w:rsidRPr="001A3011" w:rsidRDefault="001A3011" w:rsidP="001A3011">
      <w:pPr>
        <w:tabs>
          <w:tab w:val="left" w:pos="708"/>
        </w:tabs>
        <w:suppressAutoHyphens/>
        <w:spacing w:before="57" w:after="0" w:line="240" w:lineRule="auto"/>
        <w:ind w:right="459"/>
        <w:jc w:val="center"/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</w:pPr>
    </w:p>
    <w:p w:rsidR="001A3011" w:rsidRPr="001A3011" w:rsidRDefault="001A3011" w:rsidP="001A3011">
      <w:pPr>
        <w:tabs>
          <w:tab w:val="left" w:pos="708"/>
        </w:tabs>
        <w:suppressAutoHyphens/>
        <w:spacing w:before="57" w:after="0" w:line="240" w:lineRule="auto"/>
        <w:ind w:right="459"/>
        <w:jc w:val="center"/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</w:pPr>
    </w:p>
    <w:p w:rsidR="001A3011" w:rsidRPr="001A3011" w:rsidRDefault="001A3011" w:rsidP="001A3011">
      <w:pPr>
        <w:tabs>
          <w:tab w:val="left" w:pos="708"/>
        </w:tabs>
        <w:suppressAutoHyphens/>
        <w:spacing w:before="57" w:after="0" w:line="240" w:lineRule="auto"/>
        <w:jc w:val="center"/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  <w:t xml:space="preserve">г.  </w:t>
      </w:r>
      <w:r w:rsidR="00A458AD"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  <w:t>Сортавала</w:t>
      </w:r>
      <w:bookmarkStart w:id="0" w:name="_GoBack"/>
      <w:bookmarkEnd w:id="0"/>
      <w:r w:rsidR="0025013B"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  <w:tab/>
      </w:r>
      <w:r w:rsidR="0025013B"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  <w:tab/>
      </w:r>
      <w:r w:rsidR="0025013B"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  <w:tab/>
      </w:r>
      <w:r w:rsidR="0025013B"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  <w:tab/>
      </w:r>
      <w:r w:rsidR="0025013B"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  <w:tab/>
      </w:r>
      <w:r w:rsidR="0025013B"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  <w:tab/>
      </w:r>
      <w:r w:rsidR="0025013B"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  <w:tab/>
      </w:r>
      <w:r w:rsidR="0025013B"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  <w:tab/>
        <w:t xml:space="preserve"> «___»_______2020</w:t>
      </w:r>
      <w:r w:rsidRPr="001A3011"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  <w:t xml:space="preserve"> г.</w:t>
      </w:r>
    </w:p>
    <w:p w:rsidR="001A3011" w:rsidRPr="001A3011" w:rsidRDefault="001A3011" w:rsidP="001A3011">
      <w:pPr>
        <w:tabs>
          <w:tab w:val="left" w:pos="708"/>
        </w:tabs>
        <w:suppressAutoHyphens/>
        <w:spacing w:before="57" w:after="0" w:line="240" w:lineRule="auto"/>
        <w:ind w:left="-720" w:right="459"/>
        <w:jc w:val="both"/>
        <w:rPr>
          <w:rFonts w:ascii="Times New Roman" w:eastAsia="WenQuanYi Micro Hei" w:hAnsi="Times New Roman" w:cs="Times New Roman"/>
          <w:b/>
          <w:i/>
          <w:color w:val="00000A"/>
          <w:sz w:val="24"/>
          <w:szCs w:val="24"/>
          <w:lang w:eastAsia="ru-RU"/>
        </w:rPr>
      </w:pP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>Волонтер ________________________________________</w:t>
      </w:r>
      <w:r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>_____________________________________,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ind w:left="-737"/>
        <w:jc w:val="center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>(Ф.И.О. волонтера)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b/>
          <w:i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>именуе</w:t>
      </w:r>
      <w:proofErr w:type="gramStart"/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>м(</w:t>
      </w:r>
      <w:proofErr w:type="spellStart"/>
      <w:proofErr w:type="gramEnd"/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>)</w:t>
      </w:r>
      <w:proofErr w:type="spellStart"/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>ая</w:t>
      </w:r>
      <w:proofErr w:type="spellEnd"/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 xml:space="preserve"> в дальнейшем «Доброволец», с одной стороны, и 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b/>
          <w:i/>
          <w:color w:val="00000A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WenQuanYi Micro Hei" w:hAnsi="Times New Roman" w:cs="Times New Roman"/>
          <w:b/>
          <w:i/>
          <w:color w:val="00000A"/>
          <w:sz w:val="24"/>
          <w:szCs w:val="24"/>
          <w:lang w:eastAsia="ru-RU"/>
        </w:rPr>
        <w:t>_____________________________</w:t>
      </w:r>
      <w:r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>,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 xml:space="preserve">(наименование учреждения) 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 xml:space="preserve">именуемое в дальнейшем Учреждение, в лице директора, </w:t>
      </w:r>
      <w:r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>_____________________________________________________________________________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>(Ф.И.О. директора)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>____________________________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>заключили настоящий договор о нижеследующем: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ind w:left="-737"/>
        <w:jc w:val="both"/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</w:pP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ind w:left="-737"/>
        <w:jc w:val="center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  <w:t>1. Предмет соглашения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ind w:left="-737"/>
        <w:jc w:val="center"/>
        <w:rPr>
          <w:rFonts w:ascii="Times New Roman" w:eastAsia="WenQuanYi Micro Hei" w:hAnsi="Times New Roman" w:cs="Times New Roman"/>
          <w:b/>
          <w:color w:val="00000A"/>
          <w:sz w:val="24"/>
          <w:szCs w:val="24"/>
          <w:u w:val="single"/>
          <w:lang w:eastAsia="ru-RU"/>
        </w:rPr>
      </w:pP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В соответствии с настоящим Соглашением Доброволец обязуются добровольно и безвозмездно участвовать в реализации волонтерской деятельности, в рамках которой может выполнять работы и оказывать услуги, предусмотренные планом совместной деятельности, либо благотворительной программой (проектом), а также в соответствии с перечнем дополнительных добровольческих социальных услуг.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ind w:left="-737"/>
        <w:jc w:val="center"/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  <w:t>2. Обязанности сторон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ind w:left="-737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 xml:space="preserve"> </w:t>
      </w:r>
    </w:p>
    <w:p w:rsidR="001A3011" w:rsidRPr="001A3011" w:rsidRDefault="001A3011" w:rsidP="001A3011">
      <w:pPr>
        <w:keepNext/>
        <w:spacing w:after="0" w:line="240" w:lineRule="auto"/>
        <w:ind w:firstLine="708"/>
        <w:jc w:val="both"/>
        <w:rPr>
          <w:rFonts w:ascii="Times New Roman" w:eastAsia="Microsoft YaHei" w:hAnsi="Times New Roman" w:cs="Times New Roman"/>
          <w:sz w:val="24"/>
          <w:szCs w:val="24"/>
          <w:lang w:eastAsia="ru-RU"/>
        </w:rPr>
      </w:pPr>
      <w:r w:rsidRPr="001A3011">
        <w:rPr>
          <w:rFonts w:ascii="Times New Roman" w:eastAsia="Microsoft YaHei" w:hAnsi="Times New Roman" w:cs="Times New Roman"/>
          <w:sz w:val="24"/>
          <w:szCs w:val="24"/>
          <w:lang w:eastAsia="ru-RU"/>
        </w:rPr>
        <w:t>2.1. ОБЯЗАННОСТИ ДОБРОВОЛЬЦА: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2.1.1. Доброволец обязуется: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пройти инструктаж в ______________________________________________________</w:t>
      </w:r>
      <w:r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>_______________________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 xml:space="preserve">                                            (наименование учреждения)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ind w:hanging="29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</w: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не разглашать конфиденциальные сведения о людях, которым помогает в рамках осуществления добровольческой деятельности;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не использовать в личных целях информацию при осуществлении добровольческой (волонтерской) работы;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 выполнять работы и оказывать услуги на безвозмездной основе;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 соблюдать правила внутреннего распорядка учреждения;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 бережно относиться к имуществу учреждения;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соблюдать правила работ и оказания услуг, установленные в учреждении;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получить медицинскую книжку с объемом обследований, предусмотренным для работы в учреждениях, при желании работать в учреждении, где наличие такой книжки является обязательным условием;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не совершать действий, оскорбляющих честь и достоинство, наносящих вред подопечным.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2.1.2. Не менее</w:t>
      </w:r>
      <w:proofErr w:type="gramStart"/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>,</w:t>
      </w:r>
      <w:proofErr w:type="gramEnd"/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 xml:space="preserve"> чем за неделю Доброволец обязуется уведомить своего координатора  об отъезде в длительный отпуск и других событиях, влекущих как единовременные, так и длительные изменения в графике работы добровольца.</w:t>
      </w:r>
    </w:p>
    <w:p w:rsidR="001A3011" w:rsidRPr="001A3011" w:rsidRDefault="001A3011" w:rsidP="001A3011">
      <w:pPr>
        <w:keepNext/>
        <w:spacing w:after="0" w:line="240" w:lineRule="auto"/>
        <w:ind w:firstLine="708"/>
        <w:jc w:val="both"/>
        <w:rPr>
          <w:rFonts w:ascii="Times New Roman" w:eastAsia="Microsoft YaHei" w:hAnsi="Times New Roman" w:cs="Times New Roman"/>
          <w:sz w:val="24"/>
          <w:szCs w:val="24"/>
          <w:lang w:eastAsia="ru-RU"/>
        </w:rPr>
      </w:pPr>
      <w:r w:rsidRPr="001A3011">
        <w:rPr>
          <w:rFonts w:ascii="Times New Roman" w:eastAsia="Microsoft YaHei" w:hAnsi="Times New Roman" w:cs="Times New Roman"/>
          <w:sz w:val="24"/>
          <w:szCs w:val="24"/>
          <w:lang w:eastAsia="ru-RU"/>
        </w:rPr>
        <w:lastRenderedPageBreak/>
        <w:t>2.1.3. Доброволец обязуются не договариваться с лицами, находящимися под опекой, или любым иными лицами об оказании дополнительной помощи от имени учреждения без согласования с координатором.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2.1.4. Доброволец, в рамках принятых на себя обязательств, несет ответственность за качество выполнения работы и оказания услуг.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ind w:left="-737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</w:p>
    <w:p w:rsidR="001A3011" w:rsidRPr="001A3011" w:rsidRDefault="001A3011" w:rsidP="001A3011">
      <w:pPr>
        <w:keepNext/>
        <w:spacing w:after="0" w:line="240" w:lineRule="auto"/>
        <w:ind w:firstLine="708"/>
        <w:jc w:val="both"/>
        <w:rPr>
          <w:rFonts w:ascii="Times New Roman" w:eastAsia="Microsoft YaHei" w:hAnsi="Times New Roman" w:cs="Times New Roman"/>
          <w:sz w:val="24"/>
          <w:szCs w:val="24"/>
          <w:lang w:eastAsia="ru-RU"/>
        </w:rPr>
      </w:pPr>
      <w:r w:rsidRPr="001A3011">
        <w:rPr>
          <w:rFonts w:ascii="Times New Roman" w:eastAsia="Microsoft YaHei" w:hAnsi="Times New Roman" w:cs="Times New Roman"/>
          <w:sz w:val="24"/>
          <w:szCs w:val="24"/>
          <w:lang w:eastAsia="ru-RU"/>
        </w:rPr>
        <w:t>2.2.ОБЯЗАННОСТИ УЧРЕЖДЕНИЯ: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2.2.1. Учреждение обязуется: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 xml:space="preserve">- обеспечить Добровольца работой (материалами, оборудованием, заданием и т.д.) в соответствии с их обязанностями; 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создать условия для безопасного эффективного труда;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принимать меры по повышению информированности Добровольца, а так же повышению квалификации в сфере его непосредственных обязанностей, оказывать консультативную помощь, при необходимости предоставлять наставника;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допускать Добровольца к интересующим его мероприятиям, проводимым учреждением (тренинги, акции  и т.д.);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по просьбе Добровольца давать ему характеристику или рекомендации;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ознакомить Добровольца с документами, соблюдение которых требуется в ходе осуществления деятельности.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ind w:left="-737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u w:val="single"/>
          <w:lang w:eastAsia="ru-RU"/>
        </w:rPr>
      </w:pP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ind w:left="-737"/>
        <w:jc w:val="center"/>
        <w:rPr>
          <w:rFonts w:ascii="Times New Roman" w:eastAsia="WenQuanYi Micro Hei" w:hAnsi="Times New Roman" w:cs="Times New Roman"/>
          <w:b/>
          <w:bCs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b/>
          <w:bCs/>
          <w:color w:val="00000A"/>
          <w:sz w:val="24"/>
          <w:szCs w:val="24"/>
          <w:lang w:eastAsia="ru-RU"/>
        </w:rPr>
        <w:t>3. Права сторон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ind w:left="-737"/>
        <w:jc w:val="center"/>
        <w:rPr>
          <w:rFonts w:ascii="Times New Roman" w:eastAsia="WenQuanYi Micro Hei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3.1. ПРАВА ДОБРОВОЛЬЦЕВ: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Добровольцы имеет право: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привлекать в ряды добровольцев новых людей;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посещать семинары по повышению квалификации в сфере их непосредственных обязанностей;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участвовать во внутренних мероприятиях учреждения;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получать консультацию по вопросам, возникающим в ходе работы в учреждении, у ее сотрудников;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быть назначенным на должность «Координатора» при соответствии требованиям.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3.2. ПРАВА УЧРЕЖДЕНИЯ: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Организа</w:t>
      </w:r>
      <w:r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>ция (в лице координатора</w:t>
      </w: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>) имеет право: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проверять деятельность Добровольцев;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отстранять от работы Добровольцев, нарушающих «Договор добровольного сотрудничества» или более трех раз не исполняющих поручения координатора в случае предварительной договоренности с координатором.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ind w:left="-737"/>
        <w:jc w:val="center"/>
        <w:rPr>
          <w:rFonts w:ascii="Times New Roman" w:eastAsia="WenQuanYi Micro Hei" w:hAnsi="Times New Roman" w:cs="Times New Roman"/>
          <w:b/>
          <w:bCs/>
          <w:color w:val="00000A"/>
          <w:sz w:val="24"/>
          <w:szCs w:val="24"/>
          <w:u w:val="single"/>
          <w:lang w:eastAsia="ru-RU"/>
        </w:rPr>
      </w:pP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b/>
          <w:bCs/>
          <w:color w:val="00000A"/>
          <w:sz w:val="24"/>
          <w:szCs w:val="24"/>
          <w:lang w:eastAsia="ru-RU"/>
        </w:rPr>
        <w:t>4. Ответственность сторон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ind w:left="-737"/>
        <w:jc w:val="center"/>
        <w:rPr>
          <w:rFonts w:ascii="Times New Roman" w:eastAsia="WenQuanYi Micro Hei" w:hAnsi="Times New Roman" w:cs="Times New Roman"/>
          <w:b/>
          <w:bCs/>
          <w:color w:val="00000A"/>
          <w:sz w:val="24"/>
          <w:szCs w:val="24"/>
          <w:u w:val="single"/>
          <w:lang w:eastAsia="ru-RU"/>
        </w:rPr>
      </w:pP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4.1.Стороны несут ответственность в соответствии с законодательством Российской Федерации.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WenQuanYi Micro Hei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b/>
          <w:bCs/>
          <w:color w:val="00000A"/>
          <w:sz w:val="24"/>
          <w:szCs w:val="24"/>
          <w:lang w:eastAsia="ru-RU"/>
        </w:rPr>
        <w:t>5. Координация деятельности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WenQuanYi Micro Hei" w:hAnsi="Times New Roman" w:cs="Times New Roman"/>
          <w:b/>
          <w:bCs/>
          <w:color w:val="00000A"/>
          <w:sz w:val="24"/>
          <w:szCs w:val="24"/>
          <w:u w:val="single"/>
          <w:lang w:eastAsia="ru-RU"/>
        </w:rPr>
      </w:pP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5.1. Планирование работы Добровольцев и их привлечение к участию в деятельности учреждения осуществляется уполномоченным лицом по организации и использованию труда добровольцев (координатор);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5.2. Основными функциями координатора являются: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планирование добровольческой деятельности;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формирование перечня добровольческих социальных услуг;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определение и описание свободных мест для добровольного труда;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lastRenderedPageBreak/>
        <w:tab/>
        <w:t>- подготовка и информирование персонала о функционировании системы поддержки социального добровольчества, организации и использовании добровольчества в учреждении;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информирование получателей социальных услуг о добровольческих социальных услугах и помощи в учреждении;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организация и координирование процесса добровольного труда;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контроль и учет добровольных социальных услуг получателям социальных услуг учреждения;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определение эффективности добровольного труда;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</w:r>
      <w:r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>5.3.</w:t>
      </w: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>Координатором является:_________________________________________________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телефон для связи: __________________________________________________________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ind w:left="-737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</w:p>
    <w:p w:rsidR="001A3011" w:rsidRPr="001A3011" w:rsidRDefault="001A3011" w:rsidP="001A3011">
      <w:pPr>
        <w:keepNext/>
        <w:spacing w:after="0" w:line="240" w:lineRule="auto"/>
        <w:jc w:val="center"/>
        <w:rPr>
          <w:rFonts w:ascii="Times New Roman" w:eastAsia="Microsoft YaHei" w:hAnsi="Times New Roman" w:cs="Times New Roman"/>
          <w:b/>
          <w:bCs/>
          <w:sz w:val="24"/>
          <w:szCs w:val="24"/>
          <w:lang w:eastAsia="ru-RU"/>
        </w:rPr>
      </w:pPr>
      <w:r w:rsidRPr="001A3011">
        <w:rPr>
          <w:rFonts w:ascii="Times New Roman" w:eastAsia="Microsoft YaHei" w:hAnsi="Times New Roman" w:cs="Times New Roman"/>
          <w:b/>
          <w:bCs/>
          <w:sz w:val="24"/>
          <w:szCs w:val="24"/>
          <w:lang w:eastAsia="ru-RU"/>
        </w:rPr>
        <w:t>6. Срок действия соглашения</w:t>
      </w:r>
    </w:p>
    <w:p w:rsidR="001A3011" w:rsidRPr="001A3011" w:rsidRDefault="001A3011" w:rsidP="001A3011">
      <w:pPr>
        <w:keepNext/>
        <w:spacing w:after="0" w:line="240" w:lineRule="auto"/>
        <w:ind w:firstLine="708"/>
        <w:jc w:val="both"/>
        <w:rPr>
          <w:rFonts w:ascii="Times New Roman" w:eastAsia="Microsoft YaHei" w:hAnsi="Times New Roman" w:cs="Times New Roman"/>
          <w:sz w:val="24"/>
          <w:szCs w:val="24"/>
          <w:lang w:eastAsia="ru-RU"/>
        </w:rPr>
      </w:pPr>
      <w:r w:rsidRPr="001A3011">
        <w:rPr>
          <w:rFonts w:ascii="Times New Roman" w:eastAsia="Microsoft YaHei" w:hAnsi="Times New Roman" w:cs="Times New Roman"/>
          <w:sz w:val="24"/>
          <w:szCs w:val="24"/>
          <w:lang w:eastAsia="ru-RU"/>
        </w:rPr>
        <w:t>6.1. Договор считается заключенным с момента подписания настоящего Договора.</w:t>
      </w:r>
    </w:p>
    <w:p w:rsidR="001A3011" w:rsidRPr="001A3011" w:rsidRDefault="001A3011" w:rsidP="001A3011">
      <w:pPr>
        <w:keepNext/>
        <w:spacing w:after="0" w:line="240" w:lineRule="auto"/>
        <w:ind w:firstLine="708"/>
        <w:jc w:val="both"/>
        <w:rPr>
          <w:rFonts w:ascii="Times New Roman" w:eastAsia="Microsoft YaHei" w:hAnsi="Times New Roman" w:cs="Times New Roman"/>
          <w:sz w:val="24"/>
          <w:szCs w:val="24"/>
          <w:lang w:eastAsia="ru-RU"/>
        </w:rPr>
      </w:pPr>
      <w:r w:rsidRPr="001A3011">
        <w:rPr>
          <w:rFonts w:ascii="Times New Roman" w:eastAsia="Microsoft YaHei" w:hAnsi="Times New Roman" w:cs="Times New Roman"/>
          <w:sz w:val="24"/>
          <w:szCs w:val="24"/>
          <w:lang w:eastAsia="ru-RU"/>
        </w:rPr>
        <w:t>6.2. Настоящее Соглашение заключено сроком на 12 (двенадцать) месяцев.</w:t>
      </w:r>
    </w:p>
    <w:p w:rsidR="001A3011" w:rsidRPr="001A3011" w:rsidRDefault="001A3011" w:rsidP="001A3011">
      <w:pPr>
        <w:keepNext/>
        <w:spacing w:after="0" w:line="240" w:lineRule="auto"/>
        <w:ind w:firstLine="708"/>
        <w:jc w:val="both"/>
        <w:rPr>
          <w:rFonts w:ascii="Times New Roman" w:eastAsia="Microsoft YaHei" w:hAnsi="Times New Roman" w:cs="Times New Roman"/>
          <w:sz w:val="24"/>
          <w:szCs w:val="24"/>
          <w:lang w:eastAsia="ru-RU"/>
        </w:rPr>
      </w:pPr>
      <w:r w:rsidRPr="001A3011">
        <w:rPr>
          <w:rFonts w:ascii="Times New Roman" w:eastAsia="Microsoft YaHei" w:hAnsi="Times New Roman" w:cs="Times New Roman"/>
          <w:sz w:val="24"/>
          <w:szCs w:val="24"/>
          <w:lang w:eastAsia="ru-RU"/>
        </w:rPr>
        <w:t>6.3. Если ни одна из Сторон не заявит о расторжении настоящего Соглашения по его окончании, оно пролонгируется на тот же срок.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</w:pP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/>
          <w:bCs/>
          <w:color w:val="00000A"/>
          <w:sz w:val="24"/>
          <w:szCs w:val="24"/>
          <w:lang w:eastAsia="ru-RU"/>
        </w:rPr>
      </w:pPr>
      <w:r w:rsidRPr="001A3011">
        <w:rPr>
          <w:rFonts w:ascii="Times New Roman" w:eastAsia="Droid Sans Fallback" w:hAnsi="Times New Roman" w:cs="Times New Roman"/>
          <w:b/>
          <w:bCs/>
          <w:color w:val="00000A"/>
          <w:sz w:val="24"/>
          <w:szCs w:val="24"/>
          <w:lang w:eastAsia="ru-RU"/>
        </w:rPr>
        <w:t>7. Расторжение соглашения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WenQuanYi Micro Hei" w:hAnsi="Times New Roman" w:cs="Times New Roman"/>
          <w:b/>
          <w:color w:val="00000A"/>
          <w:sz w:val="24"/>
          <w:szCs w:val="24"/>
          <w:u w:val="single"/>
          <w:lang w:eastAsia="ru-RU"/>
        </w:rPr>
      </w:pP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7.1. Договор может быть прекращен или расторгнут в любое время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по инициативе Добровольца - с  письменного или устного предупреждения Учреждения.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  <w:tab/>
        <w:t>- по инициативе  Учреждения -  в случаях предусмотренных Договором.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</w:pP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</w:pP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ind w:right="459"/>
        <w:jc w:val="center"/>
        <w:rPr>
          <w:rFonts w:ascii="Times New Roman" w:eastAsia="WenQuanYi Micro Hei" w:hAnsi="Times New Roman" w:cs="Times New Roman"/>
          <w:color w:val="00000A"/>
          <w:sz w:val="24"/>
          <w:szCs w:val="24"/>
          <w:lang w:eastAsia="ru-RU"/>
        </w:rPr>
      </w:pPr>
      <w:r w:rsidRPr="001A3011"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  <w:t>8. Реквизиты сторон:</w:t>
      </w:r>
    </w:p>
    <w:p w:rsidR="001A3011" w:rsidRPr="001A3011" w:rsidRDefault="001A3011" w:rsidP="001A3011">
      <w:pPr>
        <w:tabs>
          <w:tab w:val="left" w:pos="708"/>
        </w:tabs>
        <w:suppressAutoHyphens/>
        <w:spacing w:after="0" w:line="240" w:lineRule="auto"/>
        <w:ind w:left="-720" w:right="459"/>
        <w:jc w:val="both"/>
        <w:rPr>
          <w:rFonts w:ascii="Times New Roman" w:eastAsia="WenQuanYi Micro Hei" w:hAnsi="Times New Roman" w:cs="Times New Roman"/>
          <w:b/>
          <w:color w:val="00000A"/>
          <w:sz w:val="24"/>
          <w:szCs w:val="24"/>
          <w:lang w:eastAsia="ru-RU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503"/>
        <w:gridCol w:w="5068"/>
      </w:tblGrid>
      <w:tr w:rsidR="001A3011" w:rsidRPr="001A3011" w:rsidTr="00FB571F">
        <w:tc>
          <w:tcPr>
            <w:tcW w:w="4503" w:type="dxa"/>
            <w:shd w:val="clear" w:color="auto" w:fill="auto"/>
          </w:tcPr>
          <w:p w:rsidR="001A3011" w:rsidRPr="001A3011" w:rsidRDefault="001A3011" w:rsidP="001A3011">
            <w:pPr>
              <w:tabs>
                <w:tab w:val="left" w:pos="79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30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Реквизиты Учреждения</w:t>
            </w:r>
          </w:p>
          <w:p w:rsidR="001A3011" w:rsidRPr="001A3011" w:rsidRDefault="001A3011" w:rsidP="001A3011">
            <w:pPr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011" w:rsidRPr="001A3011" w:rsidRDefault="001A3011" w:rsidP="001A3011">
            <w:pPr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011" w:rsidRPr="001A3011" w:rsidRDefault="001A3011" w:rsidP="001A3011">
            <w:pPr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011" w:rsidRPr="001A3011" w:rsidRDefault="001A3011" w:rsidP="001A3011">
            <w:pPr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011" w:rsidRPr="001A3011" w:rsidRDefault="001A3011" w:rsidP="001A3011">
            <w:pPr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011" w:rsidRPr="001A3011" w:rsidRDefault="001A3011" w:rsidP="001A3011">
            <w:pPr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011" w:rsidRPr="001A3011" w:rsidRDefault="001A3011" w:rsidP="001A3011">
            <w:pPr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011" w:rsidRPr="001A3011" w:rsidRDefault="001A3011" w:rsidP="001A3011">
            <w:pPr>
              <w:spacing w:after="0" w:line="240" w:lineRule="auto"/>
              <w:contextualSpacing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Pr="001A30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</w:t>
            </w:r>
            <w:r w:rsidRPr="001A3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30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  <w:p w:rsidR="001A3011" w:rsidRPr="001A3011" w:rsidRDefault="001A3011" w:rsidP="001A30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3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A30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___»__________  20___</w:t>
            </w:r>
          </w:p>
          <w:p w:rsidR="001A3011" w:rsidRPr="001A3011" w:rsidRDefault="001A3011" w:rsidP="001A30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A3011" w:rsidRPr="001A3011" w:rsidRDefault="001A3011" w:rsidP="001A3011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30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067" w:type="dxa"/>
            <w:shd w:val="clear" w:color="auto" w:fill="auto"/>
          </w:tcPr>
          <w:p w:rsidR="001A3011" w:rsidRPr="001A3011" w:rsidRDefault="001A3011" w:rsidP="001A3011">
            <w:pPr>
              <w:tabs>
                <w:tab w:val="left" w:pos="799"/>
              </w:tabs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30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Реквизиты Добровольца</w:t>
            </w:r>
          </w:p>
          <w:p w:rsidR="001A3011" w:rsidRPr="001A3011" w:rsidRDefault="001A3011" w:rsidP="001A3011">
            <w:pPr>
              <w:tabs>
                <w:tab w:val="left" w:pos="799"/>
              </w:tabs>
              <w:spacing w:after="0" w:line="240" w:lineRule="auto"/>
              <w:ind w:left="720" w:right="464"/>
              <w:contextualSpacing/>
              <w:jc w:val="righ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:rsidR="001A3011" w:rsidRPr="001A3011" w:rsidRDefault="001A3011" w:rsidP="001A3011">
            <w:pPr>
              <w:tabs>
                <w:tab w:val="left" w:pos="799"/>
              </w:tabs>
              <w:spacing w:after="0" w:line="240" w:lineRule="auto"/>
              <w:ind w:left="720" w:right="464"/>
              <w:contextualSpacing/>
              <w:jc w:val="righ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:rsidR="001A3011" w:rsidRPr="001A3011" w:rsidRDefault="001A3011" w:rsidP="001A3011">
            <w:pPr>
              <w:tabs>
                <w:tab w:val="left" w:pos="799"/>
              </w:tabs>
              <w:spacing w:after="0" w:line="240" w:lineRule="auto"/>
              <w:ind w:left="720" w:right="464"/>
              <w:contextualSpacing/>
              <w:jc w:val="righ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:rsidR="001A3011" w:rsidRPr="001A3011" w:rsidRDefault="001A3011" w:rsidP="001A3011">
            <w:pPr>
              <w:tabs>
                <w:tab w:val="left" w:pos="799"/>
              </w:tabs>
              <w:spacing w:after="0" w:line="240" w:lineRule="auto"/>
              <w:ind w:left="720" w:right="464"/>
              <w:contextualSpacing/>
              <w:jc w:val="righ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:rsidR="001A3011" w:rsidRPr="001A3011" w:rsidRDefault="001A3011" w:rsidP="001A3011">
            <w:pPr>
              <w:tabs>
                <w:tab w:val="left" w:pos="799"/>
              </w:tabs>
              <w:spacing w:after="0" w:line="240" w:lineRule="auto"/>
              <w:ind w:left="720" w:right="464"/>
              <w:contextualSpacing/>
              <w:jc w:val="righ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:rsidR="001A3011" w:rsidRPr="001A3011" w:rsidRDefault="001A3011" w:rsidP="001A3011">
            <w:pPr>
              <w:tabs>
                <w:tab w:val="left" w:pos="799"/>
              </w:tabs>
              <w:spacing w:after="0" w:line="240" w:lineRule="auto"/>
              <w:ind w:left="720" w:right="464"/>
              <w:contextualSpacing/>
              <w:jc w:val="righ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:rsidR="001A3011" w:rsidRPr="001A3011" w:rsidRDefault="001A3011" w:rsidP="001A3011">
            <w:pPr>
              <w:tabs>
                <w:tab w:val="left" w:pos="799"/>
              </w:tabs>
              <w:spacing w:after="0" w:line="240" w:lineRule="auto"/>
              <w:ind w:left="720" w:right="464"/>
              <w:contextualSpacing/>
              <w:jc w:val="righ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:rsidR="001A3011" w:rsidRPr="001A3011" w:rsidRDefault="001A3011" w:rsidP="001A3011">
            <w:pPr>
              <w:spacing w:after="0" w:line="240" w:lineRule="auto"/>
              <w:contextualSpacing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r w:rsidRPr="001A30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</w:t>
            </w:r>
            <w:r w:rsidRPr="001A3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30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  <w:p w:rsidR="001A3011" w:rsidRPr="001A3011" w:rsidRDefault="001A3011" w:rsidP="001A301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A30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___»__________  20___</w:t>
            </w:r>
          </w:p>
          <w:p w:rsidR="001A3011" w:rsidRPr="001A3011" w:rsidRDefault="001A3011" w:rsidP="001A3011">
            <w:pPr>
              <w:spacing w:after="0" w:line="240" w:lineRule="auto"/>
              <w:contextualSpacing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A3011" w:rsidRPr="001A3011" w:rsidRDefault="001A3011" w:rsidP="001A3011">
            <w:pPr>
              <w:tabs>
                <w:tab w:val="left" w:pos="799"/>
              </w:tabs>
              <w:spacing w:after="0" w:line="240" w:lineRule="auto"/>
              <w:ind w:left="720" w:right="464"/>
              <w:contextualSpacing/>
              <w:jc w:val="righ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737904" w:rsidRDefault="00737904" w:rsidP="001A3011"/>
    <w:sectPr w:rsidR="00737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roid Sans Fallback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3F2"/>
    <w:rsid w:val="001A3011"/>
    <w:rsid w:val="002413F2"/>
    <w:rsid w:val="0025013B"/>
    <w:rsid w:val="00737904"/>
    <w:rsid w:val="00A4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30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30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896</Words>
  <Characters>5111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Пользователь Windows</cp:lastModifiedBy>
  <cp:revision>4</cp:revision>
  <dcterms:created xsi:type="dcterms:W3CDTF">2019-12-04T12:46:00Z</dcterms:created>
  <dcterms:modified xsi:type="dcterms:W3CDTF">2020-10-24T12:47:00Z</dcterms:modified>
</cp:coreProperties>
</file>